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72" w:rsidRDefault="00FD5EAE" w:rsidP="00651FB3">
      <w:pPr>
        <w:pStyle w:val="Nadpis1"/>
        <w:jc w:val="center"/>
        <w:rPr>
          <w:u w:val="none"/>
        </w:rPr>
      </w:pPr>
      <w:r>
        <w:rPr>
          <w:u w:val="none"/>
        </w:rPr>
        <w:t>PRAVIDLA PR</w:t>
      </w:r>
      <w:r w:rsidR="00C7416E" w:rsidRPr="00651FB3">
        <w:rPr>
          <w:u w:val="none"/>
        </w:rPr>
        <w:t xml:space="preserve">O VYPLACENÍ PŘÍSPĚVKU NA </w:t>
      </w:r>
      <w:r>
        <w:rPr>
          <w:u w:val="none"/>
        </w:rPr>
        <w:t xml:space="preserve">EKOLOGICKÉ </w:t>
      </w:r>
      <w:proofErr w:type="gramStart"/>
      <w:r>
        <w:rPr>
          <w:u w:val="none"/>
        </w:rPr>
        <w:t>AKTIVITY</w:t>
      </w:r>
      <w:r w:rsidR="00C7416E" w:rsidRPr="00651FB3">
        <w:rPr>
          <w:u w:val="none"/>
        </w:rPr>
        <w:t xml:space="preserve"> </w:t>
      </w:r>
      <w:r w:rsidR="00D174D1" w:rsidRPr="00651FB3">
        <w:rPr>
          <w:u w:val="none"/>
        </w:rPr>
        <w:t xml:space="preserve"> </w:t>
      </w:r>
      <w:r w:rsidR="009B0D90">
        <w:rPr>
          <w:u w:val="none"/>
        </w:rPr>
        <w:t>v</w:t>
      </w:r>
      <w:proofErr w:type="gramEnd"/>
      <w:r w:rsidR="009B0D90">
        <w:rPr>
          <w:u w:val="none"/>
        </w:rPr>
        <w:t> obci Úholičky</w:t>
      </w:r>
      <w:r w:rsidR="00D174D1" w:rsidRPr="00651FB3">
        <w:rPr>
          <w:u w:val="none"/>
        </w:rPr>
        <w:t xml:space="preserve">- </w:t>
      </w:r>
    </w:p>
    <w:p w:rsidR="00C7416E" w:rsidRPr="00651FB3" w:rsidRDefault="00EF692A" w:rsidP="00651FB3">
      <w:pPr>
        <w:pStyle w:val="Nadpis1"/>
        <w:jc w:val="center"/>
        <w:rPr>
          <w:u w:val="none"/>
        </w:rPr>
      </w:pPr>
      <w:r>
        <w:rPr>
          <w:u w:val="none"/>
        </w:rPr>
        <w:t xml:space="preserve">NA </w:t>
      </w:r>
      <w:r w:rsidR="00751072">
        <w:rPr>
          <w:u w:val="none"/>
        </w:rPr>
        <w:t>OBDOBÍ</w:t>
      </w:r>
      <w:r>
        <w:rPr>
          <w:u w:val="none"/>
        </w:rPr>
        <w:t xml:space="preserve"> </w:t>
      </w:r>
      <w:r w:rsidR="00C7416E" w:rsidRPr="00651FB3">
        <w:rPr>
          <w:u w:val="none"/>
        </w:rPr>
        <w:t>20</w:t>
      </w:r>
      <w:r w:rsidR="00D174D1" w:rsidRPr="00651FB3">
        <w:rPr>
          <w:u w:val="none"/>
        </w:rPr>
        <w:t>1</w:t>
      </w:r>
      <w:r w:rsidR="00FD5EAE">
        <w:rPr>
          <w:u w:val="none"/>
        </w:rPr>
        <w:t>9</w:t>
      </w:r>
      <w:r>
        <w:rPr>
          <w:u w:val="none"/>
        </w:rPr>
        <w:t>-</w:t>
      </w:r>
      <w:r w:rsidR="009C3997" w:rsidRPr="00651FB3">
        <w:rPr>
          <w:u w:val="none"/>
        </w:rPr>
        <w:t>20</w:t>
      </w:r>
      <w:r w:rsidR="00D778EE">
        <w:rPr>
          <w:u w:val="none"/>
        </w:rPr>
        <w:t>2</w:t>
      </w:r>
      <w:r w:rsidR="00FD5EAE">
        <w:rPr>
          <w:u w:val="none"/>
        </w:rPr>
        <w:t>3</w:t>
      </w:r>
    </w:p>
    <w:p w:rsidR="00C7416E" w:rsidRDefault="00C7416E" w:rsidP="00C7416E">
      <w:pPr>
        <w:rPr>
          <w:rFonts w:ascii="Tahoma" w:hAnsi="Tahoma" w:cs="Tahoma"/>
        </w:rPr>
      </w:pPr>
    </w:p>
    <w:p w:rsidR="00FD5EAE" w:rsidRPr="00FC3A13" w:rsidRDefault="00FD5EAE" w:rsidP="00FD5EAE">
      <w:pPr>
        <w:pStyle w:val="Odstavecseseznamem"/>
        <w:numPr>
          <w:ilvl w:val="0"/>
          <w:numId w:val="11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Výše příspěvku je stanovena částkou 6 000 Kč/ročně</w:t>
      </w:r>
    </w:p>
    <w:p w:rsidR="00FD5EAE" w:rsidRPr="00FC3A13" w:rsidRDefault="00FD5EAE" w:rsidP="00FD5EAE">
      <w:pPr>
        <w:pStyle w:val="Odstavecseseznamem"/>
        <w:numPr>
          <w:ilvl w:val="0"/>
          <w:numId w:val="11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 xml:space="preserve">Částku lze čerpat každý rok nebo v souhrnu za 5 let, tedy 30 000 Kč </w:t>
      </w:r>
    </w:p>
    <w:p w:rsidR="00FD5EAE" w:rsidRPr="00FC3A13" w:rsidRDefault="00FD5EAE" w:rsidP="00FD5EAE">
      <w:pPr>
        <w:pStyle w:val="Odstavecseseznamem"/>
        <w:numPr>
          <w:ilvl w:val="0"/>
          <w:numId w:val="11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Pokud občan vyčerpá částku na začátku období, je to možné s tím, že již další roky nemá na příspěvek nárok</w:t>
      </w:r>
    </w:p>
    <w:p w:rsidR="00FD5EAE" w:rsidRPr="00FC3A13" w:rsidRDefault="00FD5EAE" w:rsidP="00FD5EAE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FD5EAE" w:rsidRPr="00FC3A13" w:rsidRDefault="00FD5EAE" w:rsidP="00FD5EAE">
      <w:pPr>
        <w:tabs>
          <w:tab w:val="left" w:pos="270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FC3A13">
        <w:rPr>
          <w:rFonts w:ascii="Tahoma" w:hAnsi="Tahoma" w:cs="Tahoma"/>
          <w:b/>
          <w:bCs/>
          <w:sz w:val="22"/>
          <w:szCs w:val="22"/>
        </w:rPr>
        <w:t>Podporované aktivity: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 xml:space="preserve">Výměna okenních nebo dveřních výplní </w:t>
      </w:r>
      <w:proofErr w:type="spellStart"/>
      <w:proofErr w:type="gramStart"/>
      <w:r w:rsidRPr="00FC3A13">
        <w:rPr>
          <w:rFonts w:ascii="Tahoma" w:eastAsia="Times New Roman" w:hAnsi="Tahoma" w:cs="Tahoma"/>
          <w:lang w:eastAsia="cs-CZ"/>
        </w:rPr>
        <w:t>min.s</w:t>
      </w:r>
      <w:proofErr w:type="spellEnd"/>
      <w:proofErr w:type="gramEnd"/>
      <w:r w:rsidRPr="00FC3A13">
        <w:rPr>
          <w:rFonts w:ascii="Tahoma" w:eastAsia="Times New Roman" w:hAnsi="Tahoma" w:cs="Tahoma"/>
          <w:lang w:eastAsia="cs-CZ"/>
        </w:rPr>
        <w:t> tepelně izolačním dvojsklem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Zateplení fasády v min. tloušťce 5 cm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Zateplení střechy v min. tloušťce 5 cm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 xml:space="preserve">Výměna kotle </w:t>
      </w:r>
      <w:r w:rsidR="009B0D90" w:rsidRPr="00FC3A13">
        <w:rPr>
          <w:rFonts w:ascii="Tahoma" w:eastAsia="Times New Roman" w:hAnsi="Tahoma" w:cs="Tahoma"/>
          <w:lang w:eastAsia="cs-CZ"/>
        </w:rPr>
        <w:t>(</w:t>
      </w:r>
      <w:r w:rsidR="00FC3A13" w:rsidRPr="00FC3A13">
        <w:rPr>
          <w:rFonts w:ascii="Tahoma" w:eastAsia="Times New Roman" w:hAnsi="Tahoma" w:cs="Tahoma"/>
          <w:lang w:eastAsia="cs-CZ"/>
        </w:rPr>
        <w:t xml:space="preserve">cílový stav </w:t>
      </w:r>
      <w:r w:rsidR="009B0D90" w:rsidRPr="00FC3A13">
        <w:rPr>
          <w:rFonts w:ascii="Tahoma" w:eastAsia="Times New Roman" w:hAnsi="Tahoma" w:cs="Tahoma"/>
          <w:lang w:eastAsia="cs-CZ"/>
        </w:rPr>
        <w:t>ne na tuhá paliva)</w:t>
      </w:r>
      <w:r w:rsidR="00FC3A13" w:rsidRPr="00FC3A13">
        <w:rPr>
          <w:rFonts w:ascii="Tahoma" w:eastAsia="Times New Roman" w:hAnsi="Tahoma" w:cs="Tahoma"/>
          <w:lang w:eastAsia="cs-CZ"/>
        </w:rPr>
        <w:t>, lze zkombinovat s bezúročnou půjčkou na plynofikaci RD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Výměna zařízení na ohřev teplé vody</w:t>
      </w:r>
      <w:r w:rsidR="009B0D90" w:rsidRPr="00FC3A13">
        <w:rPr>
          <w:rFonts w:ascii="Tahoma" w:eastAsia="Times New Roman" w:hAnsi="Tahoma" w:cs="Tahoma"/>
          <w:lang w:eastAsia="cs-CZ"/>
        </w:rPr>
        <w:t xml:space="preserve"> (</w:t>
      </w:r>
      <w:r w:rsidR="00FC3A13" w:rsidRPr="00FC3A13">
        <w:rPr>
          <w:rFonts w:ascii="Tahoma" w:eastAsia="Times New Roman" w:hAnsi="Tahoma" w:cs="Tahoma"/>
          <w:lang w:eastAsia="cs-CZ"/>
        </w:rPr>
        <w:t xml:space="preserve">cílový stav </w:t>
      </w:r>
      <w:r w:rsidR="009B0D90" w:rsidRPr="00FC3A13">
        <w:rPr>
          <w:rFonts w:ascii="Tahoma" w:eastAsia="Times New Roman" w:hAnsi="Tahoma" w:cs="Tahoma"/>
          <w:lang w:eastAsia="cs-CZ"/>
        </w:rPr>
        <w:t>ne na tuhá paliva)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 xml:space="preserve">Zřízení </w:t>
      </w:r>
      <w:r w:rsidR="00FC3A13" w:rsidRPr="00FC3A13">
        <w:rPr>
          <w:rFonts w:ascii="Tahoma" w:eastAsia="Times New Roman" w:hAnsi="Tahoma" w:cs="Tahoma"/>
          <w:lang w:eastAsia="cs-CZ"/>
        </w:rPr>
        <w:t xml:space="preserve">přírodní </w:t>
      </w:r>
      <w:r w:rsidRPr="00FC3A13">
        <w:rPr>
          <w:rFonts w:ascii="Tahoma" w:eastAsia="Times New Roman" w:hAnsi="Tahoma" w:cs="Tahoma"/>
          <w:lang w:eastAsia="cs-CZ"/>
        </w:rPr>
        <w:t>zelené střechy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Opatření pro zadržování dešťových vod (většího objemu než nádoby pod okap, které již obec podporuje jiným programem)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Hydroizolace vlhkého zdiva domu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Zvýšení propustnosti zpevněných ploch</w:t>
      </w:r>
    </w:p>
    <w:p w:rsidR="00FD5EAE" w:rsidRPr="00FC3A13" w:rsidRDefault="00FD5EAE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Fotovoltaika</w:t>
      </w:r>
    </w:p>
    <w:p w:rsidR="00FC3A13" w:rsidRPr="00FC3A13" w:rsidRDefault="00FC3A13" w:rsidP="00FD5EAE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připojení na kanalizační řad nebo zřízení domovní ČOV (lze zkombinovat s dotací na domovní ČOV)</w:t>
      </w:r>
    </w:p>
    <w:p w:rsidR="00FC3A13" w:rsidRPr="00FC3A13" w:rsidRDefault="00FC3A13" w:rsidP="00FC3A13">
      <w:pPr>
        <w:pStyle w:val="Odstavecseseznamem"/>
        <w:numPr>
          <w:ilvl w:val="0"/>
          <w:numId w:val="12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ekologické vytápění – plyn, elektřina, tepelné čerpadlo</w:t>
      </w:r>
    </w:p>
    <w:p w:rsidR="00FD5EAE" w:rsidRPr="00FC3A13" w:rsidRDefault="00FD5EAE" w:rsidP="00FD5EAE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FD5EAE" w:rsidRPr="00FC3A13" w:rsidRDefault="009F2378" w:rsidP="00FD5EAE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r w:rsidRPr="00FC3A13">
        <w:rPr>
          <w:rFonts w:ascii="Tahoma" w:hAnsi="Tahoma" w:cs="Tahoma"/>
          <w:sz w:val="22"/>
          <w:szCs w:val="22"/>
        </w:rPr>
        <w:t>Příspěvek je vázán k číslu popisnému, změna majitele v průběhu dotačního období nehraje roli. Příspěvek nelze při změně majitele vyplatit opakovaně.</w:t>
      </w:r>
    </w:p>
    <w:p w:rsidR="009F2378" w:rsidRPr="00FC3A13" w:rsidRDefault="009F2378" w:rsidP="00FD5EAE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B5D1B" w:rsidRPr="00FC3A13" w:rsidRDefault="00432DD1" w:rsidP="00751072">
      <w:pPr>
        <w:tabs>
          <w:tab w:val="left" w:pos="270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FC3A13">
        <w:rPr>
          <w:rFonts w:ascii="Tahoma" w:hAnsi="Tahoma" w:cs="Tahoma"/>
          <w:b/>
          <w:bCs/>
          <w:sz w:val="22"/>
          <w:szCs w:val="22"/>
        </w:rPr>
        <w:t xml:space="preserve">Podmínky čerpání </w:t>
      </w:r>
      <w:r w:rsidR="005D62A0" w:rsidRPr="00FC3A13">
        <w:rPr>
          <w:rFonts w:ascii="Tahoma" w:hAnsi="Tahoma" w:cs="Tahoma"/>
          <w:b/>
          <w:bCs/>
          <w:sz w:val="22"/>
          <w:szCs w:val="22"/>
        </w:rPr>
        <w:t>příspěvku</w:t>
      </w:r>
      <w:r w:rsidRPr="00FC3A13">
        <w:rPr>
          <w:rFonts w:ascii="Tahoma" w:hAnsi="Tahoma" w:cs="Tahoma"/>
          <w:b/>
          <w:bCs/>
          <w:sz w:val="22"/>
          <w:szCs w:val="22"/>
        </w:rPr>
        <w:t>:</w:t>
      </w:r>
    </w:p>
    <w:p w:rsidR="00432DD1" w:rsidRPr="00FC3A13" w:rsidRDefault="00432DD1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 xml:space="preserve">O </w:t>
      </w:r>
      <w:r w:rsidR="005D62A0" w:rsidRPr="00FC3A13">
        <w:rPr>
          <w:rFonts w:ascii="Tahoma" w:eastAsia="Times New Roman" w:hAnsi="Tahoma" w:cs="Tahoma"/>
          <w:lang w:eastAsia="cs-CZ"/>
        </w:rPr>
        <w:t>příspěvek</w:t>
      </w:r>
      <w:r w:rsidRPr="00FC3A13">
        <w:rPr>
          <w:rFonts w:ascii="Tahoma" w:eastAsia="Times New Roman" w:hAnsi="Tahoma" w:cs="Tahoma"/>
          <w:lang w:eastAsia="cs-CZ"/>
        </w:rPr>
        <w:t xml:space="preserve"> lze požádat na </w:t>
      </w:r>
      <w:r w:rsidR="009F2378" w:rsidRPr="00FC3A13">
        <w:rPr>
          <w:rFonts w:ascii="Tahoma" w:eastAsia="Times New Roman" w:hAnsi="Tahoma" w:cs="Tahoma"/>
          <w:lang w:eastAsia="cs-CZ"/>
        </w:rPr>
        <w:t>zvláštním</w:t>
      </w:r>
      <w:r w:rsidRPr="00FC3A13">
        <w:rPr>
          <w:rFonts w:ascii="Tahoma" w:eastAsia="Times New Roman" w:hAnsi="Tahoma" w:cs="Tahoma"/>
          <w:lang w:eastAsia="cs-CZ"/>
        </w:rPr>
        <w:t xml:space="preserve"> formuláři </w:t>
      </w:r>
      <w:r w:rsidR="00FC3A13" w:rsidRPr="00FC3A13">
        <w:rPr>
          <w:rFonts w:ascii="Tahoma" w:eastAsia="Times New Roman" w:hAnsi="Tahoma" w:cs="Tahoma"/>
          <w:lang w:eastAsia="cs-CZ"/>
        </w:rPr>
        <w:t>v</w:t>
      </w:r>
      <w:r w:rsidRPr="00FC3A13">
        <w:rPr>
          <w:rFonts w:ascii="Tahoma" w:eastAsia="Times New Roman" w:hAnsi="Tahoma" w:cs="Tahoma"/>
          <w:lang w:eastAsia="cs-CZ"/>
        </w:rPr>
        <w:t xml:space="preserve"> období </w:t>
      </w:r>
      <w:r w:rsidR="00D778EE" w:rsidRPr="00FC3A13">
        <w:rPr>
          <w:rFonts w:ascii="Tahoma" w:eastAsia="Times New Roman" w:hAnsi="Tahoma" w:cs="Tahoma"/>
          <w:lang w:eastAsia="cs-CZ"/>
        </w:rPr>
        <w:t>listopad</w:t>
      </w:r>
      <w:r w:rsidRPr="00FC3A13">
        <w:rPr>
          <w:rFonts w:ascii="Tahoma" w:eastAsia="Times New Roman" w:hAnsi="Tahoma" w:cs="Tahoma"/>
          <w:lang w:eastAsia="cs-CZ"/>
        </w:rPr>
        <w:t xml:space="preserve"> 201</w:t>
      </w:r>
      <w:r w:rsidR="009F2378" w:rsidRPr="00FC3A13">
        <w:rPr>
          <w:rFonts w:ascii="Tahoma" w:eastAsia="Times New Roman" w:hAnsi="Tahoma" w:cs="Tahoma"/>
          <w:lang w:eastAsia="cs-CZ"/>
        </w:rPr>
        <w:t>9</w:t>
      </w:r>
      <w:r w:rsidR="00D778EE" w:rsidRPr="00FC3A13">
        <w:rPr>
          <w:rFonts w:ascii="Tahoma" w:eastAsia="Times New Roman" w:hAnsi="Tahoma" w:cs="Tahoma"/>
          <w:lang w:eastAsia="cs-CZ"/>
        </w:rPr>
        <w:t xml:space="preserve">- </w:t>
      </w:r>
      <w:proofErr w:type="gramStart"/>
      <w:r w:rsidR="009F2378" w:rsidRPr="00FC3A13">
        <w:rPr>
          <w:rFonts w:ascii="Tahoma" w:eastAsia="Times New Roman" w:hAnsi="Tahoma" w:cs="Tahoma"/>
          <w:lang w:eastAsia="cs-CZ"/>
        </w:rPr>
        <w:t xml:space="preserve">listopad </w:t>
      </w:r>
      <w:r w:rsidR="00D778EE" w:rsidRPr="00FC3A13">
        <w:rPr>
          <w:rFonts w:ascii="Tahoma" w:eastAsia="Times New Roman" w:hAnsi="Tahoma" w:cs="Tahoma"/>
          <w:lang w:eastAsia="cs-CZ"/>
        </w:rPr>
        <w:t xml:space="preserve"> 202</w:t>
      </w:r>
      <w:r w:rsidR="009F2378" w:rsidRPr="00FC3A13">
        <w:rPr>
          <w:rFonts w:ascii="Tahoma" w:eastAsia="Times New Roman" w:hAnsi="Tahoma" w:cs="Tahoma"/>
          <w:lang w:eastAsia="cs-CZ"/>
        </w:rPr>
        <w:t>3.</w:t>
      </w:r>
      <w:proofErr w:type="gramEnd"/>
      <w:r w:rsidR="00D778EE" w:rsidRPr="00FC3A13">
        <w:rPr>
          <w:rFonts w:ascii="Tahoma" w:eastAsia="Times New Roman" w:hAnsi="Tahoma" w:cs="Tahoma"/>
          <w:lang w:eastAsia="cs-CZ"/>
        </w:rPr>
        <w:t xml:space="preserve"> </w:t>
      </w:r>
      <w:r w:rsidRPr="00FC3A13">
        <w:rPr>
          <w:rFonts w:ascii="Tahoma" w:eastAsia="Times New Roman" w:hAnsi="Tahoma" w:cs="Tahoma"/>
          <w:lang w:eastAsia="cs-CZ"/>
        </w:rPr>
        <w:t xml:space="preserve">Posledním dnem pro podání žádosti je </w:t>
      </w:r>
      <w:r w:rsidR="009F2378" w:rsidRPr="00FC3A13">
        <w:rPr>
          <w:rFonts w:ascii="Tahoma" w:eastAsia="Times New Roman" w:hAnsi="Tahoma" w:cs="Tahoma"/>
          <w:lang w:eastAsia="cs-CZ"/>
        </w:rPr>
        <w:t>27</w:t>
      </w:r>
      <w:r w:rsidRPr="00FC3A13">
        <w:rPr>
          <w:rFonts w:ascii="Tahoma" w:eastAsia="Times New Roman" w:hAnsi="Tahoma" w:cs="Tahoma"/>
          <w:lang w:eastAsia="cs-CZ"/>
        </w:rPr>
        <w:t xml:space="preserve">. </w:t>
      </w:r>
      <w:r w:rsidR="009F2378" w:rsidRPr="00FC3A13">
        <w:rPr>
          <w:rFonts w:ascii="Tahoma" w:eastAsia="Times New Roman" w:hAnsi="Tahoma" w:cs="Tahoma"/>
          <w:lang w:eastAsia="cs-CZ"/>
        </w:rPr>
        <w:t>11</w:t>
      </w:r>
      <w:r w:rsidRPr="00FC3A13">
        <w:rPr>
          <w:rFonts w:ascii="Tahoma" w:eastAsia="Times New Roman" w:hAnsi="Tahoma" w:cs="Tahoma"/>
          <w:lang w:eastAsia="cs-CZ"/>
        </w:rPr>
        <w:t>. 20</w:t>
      </w:r>
      <w:r w:rsidR="00D778EE" w:rsidRPr="00FC3A13">
        <w:rPr>
          <w:rFonts w:ascii="Tahoma" w:eastAsia="Times New Roman" w:hAnsi="Tahoma" w:cs="Tahoma"/>
          <w:lang w:eastAsia="cs-CZ"/>
        </w:rPr>
        <w:t>2</w:t>
      </w:r>
      <w:r w:rsidR="009F2378" w:rsidRPr="00FC3A13">
        <w:rPr>
          <w:rFonts w:ascii="Tahoma" w:eastAsia="Times New Roman" w:hAnsi="Tahoma" w:cs="Tahoma"/>
          <w:lang w:eastAsia="cs-CZ"/>
        </w:rPr>
        <w:t>3</w:t>
      </w:r>
      <w:r w:rsidRPr="00FC3A13">
        <w:rPr>
          <w:rFonts w:ascii="Tahoma" w:eastAsia="Times New Roman" w:hAnsi="Tahoma" w:cs="Tahoma"/>
          <w:lang w:eastAsia="cs-CZ"/>
        </w:rPr>
        <w:t xml:space="preserve"> do 12 hodin, rozhodující je datum přijetí na OÚ</w:t>
      </w:r>
      <w:r w:rsidR="009F2378" w:rsidRPr="00FC3A13">
        <w:rPr>
          <w:rFonts w:ascii="Tahoma" w:eastAsia="Times New Roman" w:hAnsi="Tahoma" w:cs="Tahoma"/>
          <w:lang w:eastAsia="cs-CZ"/>
        </w:rPr>
        <w:t>.</w:t>
      </w:r>
    </w:p>
    <w:p w:rsidR="009B0D90" w:rsidRPr="00FC3A13" w:rsidRDefault="009B0D90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Součástí každého formuláře je seznam příloh, které je nutné k žádosti dodat (účetní doklady, fotodokumentace, čestná prohlášení)</w:t>
      </w:r>
    </w:p>
    <w:p w:rsidR="00432DD1" w:rsidRPr="00FC3A13" w:rsidRDefault="005D62A0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není nárokový a nebude proplacen</w:t>
      </w:r>
      <w:r w:rsidR="00432DD1" w:rsidRPr="00FC3A13">
        <w:rPr>
          <w:rFonts w:ascii="Tahoma" w:eastAsia="Times New Roman" w:hAnsi="Tahoma" w:cs="Tahoma"/>
          <w:lang w:eastAsia="cs-CZ"/>
        </w:rPr>
        <w:t>, pokud bude žádost doručena po tomto datu.</w:t>
      </w:r>
    </w:p>
    <w:p w:rsidR="00432DD1" w:rsidRPr="00FC3A13" w:rsidRDefault="00692DD1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</w:t>
      </w:r>
      <w:r w:rsidR="005D62A0" w:rsidRPr="00FC3A13">
        <w:rPr>
          <w:rFonts w:ascii="Tahoma" w:eastAsia="Times New Roman" w:hAnsi="Tahoma" w:cs="Tahoma"/>
          <w:lang w:eastAsia="cs-CZ"/>
        </w:rPr>
        <w:t>říspěvek je určen</w:t>
      </w:r>
      <w:r w:rsidR="00432DD1" w:rsidRPr="00FC3A13">
        <w:rPr>
          <w:rFonts w:ascii="Tahoma" w:eastAsia="Times New Roman" w:hAnsi="Tahoma" w:cs="Tahoma"/>
          <w:lang w:eastAsia="cs-CZ"/>
        </w:rPr>
        <w:t xml:space="preserve"> výhradně pro obč</w:t>
      </w:r>
      <w:r w:rsidR="005D62A0" w:rsidRPr="00FC3A13">
        <w:rPr>
          <w:rFonts w:ascii="Tahoma" w:eastAsia="Times New Roman" w:hAnsi="Tahoma" w:cs="Tahoma"/>
          <w:lang w:eastAsia="cs-CZ"/>
        </w:rPr>
        <w:t>any, kteří mají trvalý pobyt v obci a vlastní nemovitost na území obce Úholičky.</w:t>
      </w:r>
      <w:r w:rsidR="00764A84" w:rsidRPr="00FC3A13">
        <w:rPr>
          <w:rFonts w:ascii="Tahoma" w:eastAsia="Times New Roman" w:hAnsi="Tahoma" w:cs="Tahoma"/>
          <w:lang w:eastAsia="cs-CZ"/>
        </w:rPr>
        <w:t xml:space="preserve"> Vlastní-li občan více nemovitostí, může žádat na každou z nich.</w:t>
      </w:r>
    </w:p>
    <w:p w:rsidR="009B0D90" w:rsidRPr="00FC3A13" w:rsidRDefault="009B0D90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ekologické aktivity může být proplacen i za náklady, které vznikly v roce 2019.</w:t>
      </w:r>
    </w:p>
    <w:p w:rsidR="003805FD" w:rsidRPr="00FC3A13" w:rsidRDefault="003805FD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Pro dům, který má 4 a více bytových jednotek se výše příspěvku rovná dvojnásobku, tedy max. 60 000 Kč (neplatí pro příspěvek na topení, kde je rozhodující počet zdrojů vytápění).</w:t>
      </w:r>
    </w:p>
    <w:p w:rsidR="009F2378" w:rsidRPr="00FC3A13" w:rsidRDefault="009F2378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topení může čerpat i nájemce</w:t>
      </w:r>
      <w:r w:rsidR="00FC3A13" w:rsidRPr="00FC3A13">
        <w:rPr>
          <w:rFonts w:ascii="Tahoma" w:eastAsia="Times New Roman" w:hAnsi="Tahoma" w:cs="Tahoma"/>
          <w:lang w:eastAsia="cs-CZ"/>
        </w:rPr>
        <w:t xml:space="preserve"> se souhlasem majitele</w:t>
      </w:r>
      <w:r w:rsidRPr="00FC3A13">
        <w:rPr>
          <w:rFonts w:ascii="Tahoma" w:eastAsia="Times New Roman" w:hAnsi="Tahoma" w:cs="Tahoma"/>
          <w:lang w:eastAsia="cs-CZ"/>
        </w:rPr>
        <w:t>.</w:t>
      </w:r>
    </w:p>
    <w:p w:rsidR="00FC3A13" w:rsidRPr="00FC3A13" w:rsidRDefault="00FC3A13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topení činí 1/</w:t>
      </w:r>
      <w:proofErr w:type="gramStart"/>
      <w:r w:rsidRPr="00FC3A13">
        <w:rPr>
          <w:rFonts w:ascii="Tahoma" w:eastAsia="Times New Roman" w:hAnsi="Tahoma" w:cs="Tahoma"/>
          <w:lang w:eastAsia="cs-CZ"/>
        </w:rPr>
        <w:t>3 ročních</w:t>
      </w:r>
      <w:proofErr w:type="gramEnd"/>
      <w:r w:rsidRPr="00FC3A13">
        <w:rPr>
          <w:rFonts w:ascii="Tahoma" w:eastAsia="Times New Roman" w:hAnsi="Tahoma" w:cs="Tahoma"/>
          <w:lang w:eastAsia="cs-CZ"/>
        </w:rPr>
        <w:t xml:space="preserve"> nákladů na vytápění, max. však 6000 Kč.</w:t>
      </w:r>
    </w:p>
    <w:p w:rsidR="009F2378" w:rsidRPr="00FC3A13" w:rsidRDefault="009F2378" w:rsidP="00432DD1">
      <w:pPr>
        <w:pStyle w:val="Odstavecseseznamem"/>
        <w:numPr>
          <w:ilvl w:val="0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Příspěvek na topení bude vyplácen ročně a je třeba o něj požádat každý rok vždy do:</w:t>
      </w:r>
    </w:p>
    <w:p w:rsidR="009F2378" w:rsidRPr="00FC3A13" w:rsidRDefault="009F2378" w:rsidP="009F2378">
      <w:pPr>
        <w:pStyle w:val="Odstavecseseznamem"/>
        <w:numPr>
          <w:ilvl w:val="1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18.12. 2019 do 18 hodin</w:t>
      </w:r>
    </w:p>
    <w:p w:rsidR="009F2378" w:rsidRPr="00FC3A13" w:rsidRDefault="009F2378" w:rsidP="009F2378">
      <w:pPr>
        <w:pStyle w:val="Odstavecseseznamem"/>
        <w:numPr>
          <w:ilvl w:val="1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21.12.2020 do 18 hodin</w:t>
      </w:r>
    </w:p>
    <w:p w:rsidR="009F2378" w:rsidRPr="00FC3A13" w:rsidRDefault="009F2378" w:rsidP="009F2378">
      <w:pPr>
        <w:pStyle w:val="Odstavecseseznamem"/>
        <w:numPr>
          <w:ilvl w:val="1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22.12.2021 do 18 hodin</w:t>
      </w:r>
    </w:p>
    <w:p w:rsidR="009F2378" w:rsidRPr="00FC3A13" w:rsidRDefault="009F2378" w:rsidP="009F2378">
      <w:pPr>
        <w:pStyle w:val="Odstavecseseznamem"/>
        <w:numPr>
          <w:ilvl w:val="1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 w:rsidRPr="00FC3A13">
        <w:rPr>
          <w:rFonts w:ascii="Tahoma" w:eastAsia="Times New Roman" w:hAnsi="Tahoma" w:cs="Tahoma"/>
          <w:lang w:eastAsia="cs-CZ"/>
        </w:rPr>
        <w:t>21.12.2022 do 18 hodin</w:t>
      </w:r>
    </w:p>
    <w:p w:rsidR="009F2378" w:rsidRPr="00FC3A13" w:rsidRDefault="00FC3A13" w:rsidP="009F2378">
      <w:pPr>
        <w:pStyle w:val="Odstavecseseznamem"/>
        <w:numPr>
          <w:ilvl w:val="1"/>
          <w:numId w:val="9"/>
        </w:numPr>
        <w:tabs>
          <w:tab w:val="left" w:pos="2700"/>
        </w:tabs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27</w:t>
      </w:r>
      <w:r w:rsidR="009F2378" w:rsidRPr="00FC3A13">
        <w:rPr>
          <w:rFonts w:ascii="Tahoma" w:eastAsia="Times New Roman" w:hAnsi="Tahoma" w:cs="Tahoma"/>
          <w:lang w:eastAsia="cs-CZ"/>
        </w:rPr>
        <w:t>.</w:t>
      </w:r>
      <w:r>
        <w:rPr>
          <w:rFonts w:ascii="Tahoma" w:eastAsia="Times New Roman" w:hAnsi="Tahoma" w:cs="Tahoma"/>
          <w:lang w:eastAsia="cs-CZ"/>
        </w:rPr>
        <w:t>11</w:t>
      </w:r>
      <w:r w:rsidR="009F2378" w:rsidRPr="00FC3A13">
        <w:rPr>
          <w:rFonts w:ascii="Tahoma" w:eastAsia="Times New Roman" w:hAnsi="Tahoma" w:cs="Tahoma"/>
          <w:lang w:eastAsia="cs-CZ"/>
        </w:rPr>
        <w:t>.2023 do 18 hodin</w:t>
      </w:r>
    </w:p>
    <w:p w:rsidR="00FC3A13" w:rsidRPr="00FC3A13" w:rsidRDefault="00FC3A13" w:rsidP="00FC3A13">
      <w:pPr>
        <w:pStyle w:val="Odstavecseseznamem"/>
        <w:tabs>
          <w:tab w:val="left" w:pos="2700"/>
        </w:tabs>
        <w:ind w:left="1440"/>
        <w:jc w:val="both"/>
        <w:rPr>
          <w:rFonts w:ascii="Tahoma" w:eastAsia="Times New Roman" w:hAnsi="Tahoma" w:cs="Tahoma"/>
          <w:lang w:eastAsia="cs-CZ"/>
        </w:rPr>
      </w:pPr>
    </w:p>
    <w:p w:rsidR="009B0D90" w:rsidRPr="00FC3A13" w:rsidRDefault="009B0D90" w:rsidP="009B0D90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9B0D90" w:rsidRPr="00FC3A13" w:rsidRDefault="009B0D90" w:rsidP="009B0D90">
      <w:pPr>
        <w:tabs>
          <w:tab w:val="left" w:pos="2700"/>
        </w:tabs>
        <w:jc w:val="both"/>
        <w:rPr>
          <w:rFonts w:ascii="Tahoma" w:hAnsi="Tahoma" w:cs="Tahoma"/>
          <w:sz w:val="22"/>
          <w:szCs w:val="22"/>
        </w:rPr>
      </w:pPr>
    </w:p>
    <w:p w:rsidR="00432DD1" w:rsidRDefault="009B0D90" w:rsidP="00432DD1">
      <w:pPr>
        <w:tabs>
          <w:tab w:val="left" w:pos="2700"/>
        </w:tabs>
        <w:jc w:val="both"/>
        <w:rPr>
          <w:rFonts w:ascii="Tahoma" w:hAnsi="Tahoma" w:cs="Tahoma"/>
        </w:rPr>
      </w:pPr>
      <w:r w:rsidRPr="00FC3A13">
        <w:rPr>
          <w:rFonts w:ascii="Tahoma" w:hAnsi="Tahoma" w:cs="Tahoma"/>
          <w:sz w:val="22"/>
          <w:szCs w:val="22"/>
        </w:rPr>
        <w:t xml:space="preserve">Schváleno na 9. veřejném zasedání zastupitelstva obce </w:t>
      </w:r>
      <w:r w:rsidR="00375B02" w:rsidRPr="00FC3A13">
        <w:rPr>
          <w:rFonts w:ascii="Tahoma" w:hAnsi="Tahoma" w:cs="Tahoma"/>
          <w:sz w:val="22"/>
          <w:szCs w:val="22"/>
        </w:rPr>
        <w:t>v</w:t>
      </w:r>
      <w:r w:rsidRPr="00FC3A13">
        <w:rPr>
          <w:rFonts w:ascii="Tahoma" w:hAnsi="Tahoma" w:cs="Tahoma"/>
          <w:sz w:val="22"/>
          <w:szCs w:val="22"/>
        </w:rPr>
        <w:t> Úholičkách dne</w:t>
      </w:r>
      <w:r>
        <w:rPr>
          <w:rFonts w:ascii="Tahoma" w:hAnsi="Tahoma" w:cs="Tahoma"/>
        </w:rPr>
        <w:t xml:space="preserve"> 21.10.2019</w:t>
      </w:r>
      <w:r w:rsidR="00375B02">
        <w:rPr>
          <w:rFonts w:ascii="Tahoma" w:hAnsi="Tahoma" w:cs="Tahoma"/>
        </w:rPr>
        <w:t>.</w:t>
      </w:r>
    </w:p>
    <w:sectPr w:rsidR="00432DD1" w:rsidSect="00ED2B8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987"/>
    <w:multiLevelType w:val="hybridMultilevel"/>
    <w:tmpl w:val="5D3EA5E0"/>
    <w:lvl w:ilvl="0" w:tplc="4D762DB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4F40BC"/>
    <w:multiLevelType w:val="hybridMultilevel"/>
    <w:tmpl w:val="C97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E62"/>
    <w:multiLevelType w:val="hybridMultilevel"/>
    <w:tmpl w:val="5F84D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549A"/>
    <w:multiLevelType w:val="hybridMultilevel"/>
    <w:tmpl w:val="DAA6BC60"/>
    <w:lvl w:ilvl="0" w:tplc="644082DC">
      <w:start w:val="3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2B6169D8"/>
    <w:multiLevelType w:val="hybridMultilevel"/>
    <w:tmpl w:val="F7647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4655"/>
    <w:multiLevelType w:val="hybridMultilevel"/>
    <w:tmpl w:val="D37A8A0C"/>
    <w:lvl w:ilvl="0" w:tplc="EF9856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166"/>
    <w:multiLevelType w:val="hybridMultilevel"/>
    <w:tmpl w:val="1B260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777B"/>
    <w:multiLevelType w:val="hybridMultilevel"/>
    <w:tmpl w:val="108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235DD"/>
    <w:multiLevelType w:val="hybridMultilevel"/>
    <w:tmpl w:val="30940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21BE7"/>
    <w:multiLevelType w:val="hybridMultilevel"/>
    <w:tmpl w:val="56AC8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482"/>
    <w:multiLevelType w:val="hybridMultilevel"/>
    <w:tmpl w:val="F4E48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6E"/>
    <w:rsid w:val="00046EE9"/>
    <w:rsid w:val="0011155E"/>
    <w:rsid w:val="00153CBF"/>
    <w:rsid w:val="00176122"/>
    <w:rsid w:val="001C48DE"/>
    <w:rsid w:val="001D2649"/>
    <w:rsid w:val="001E3356"/>
    <w:rsid w:val="00295EB2"/>
    <w:rsid w:val="002C6026"/>
    <w:rsid w:val="00314659"/>
    <w:rsid w:val="00375B02"/>
    <w:rsid w:val="003805FD"/>
    <w:rsid w:val="00432DD1"/>
    <w:rsid w:val="004769E3"/>
    <w:rsid w:val="004B5183"/>
    <w:rsid w:val="00540D67"/>
    <w:rsid w:val="005524AD"/>
    <w:rsid w:val="005821BF"/>
    <w:rsid w:val="005D176E"/>
    <w:rsid w:val="005D62A0"/>
    <w:rsid w:val="0062684A"/>
    <w:rsid w:val="00651FB3"/>
    <w:rsid w:val="006617E2"/>
    <w:rsid w:val="00685D1E"/>
    <w:rsid w:val="00692DD1"/>
    <w:rsid w:val="006A0F8D"/>
    <w:rsid w:val="006F086A"/>
    <w:rsid w:val="007327AF"/>
    <w:rsid w:val="00751072"/>
    <w:rsid w:val="00764A84"/>
    <w:rsid w:val="008B1957"/>
    <w:rsid w:val="009B0D90"/>
    <w:rsid w:val="009C3997"/>
    <w:rsid w:val="009F10B4"/>
    <w:rsid w:val="009F2378"/>
    <w:rsid w:val="009F3204"/>
    <w:rsid w:val="00A10C83"/>
    <w:rsid w:val="00A1125F"/>
    <w:rsid w:val="00A319C4"/>
    <w:rsid w:val="00A47B29"/>
    <w:rsid w:val="00A96863"/>
    <w:rsid w:val="00AB23C4"/>
    <w:rsid w:val="00B7195D"/>
    <w:rsid w:val="00BE7992"/>
    <w:rsid w:val="00C7416E"/>
    <w:rsid w:val="00C755A7"/>
    <w:rsid w:val="00C81535"/>
    <w:rsid w:val="00D04C0F"/>
    <w:rsid w:val="00D174D1"/>
    <w:rsid w:val="00D711B1"/>
    <w:rsid w:val="00D778EE"/>
    <w:rsid w:val="00D96C2C"/>
    <w:rsid w:val="00DD58CB"/>
    <w:rsid w:val="00EB501F"/>
    <w:rsid w:val="00ED2B89"/>
    <w:rsid w:val="00EF692A"/>
    <w:rsid w:val="00F3599F"/>
    <w:rsid w:val="00F47E80"/>
    <w:rsid w:val="00FB5D1B"/>
    <w:rsid w:val="00FC3A13"/>
    <w:rsid w:val="00FC3BE8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805AF"/>
  <w15:docId w15:val="{41AFD662-72A8-4C73-BAFD-44D820B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980"/>
      </w:tabs>
      <w:jc w:val="both"/>
    </w:pPr>
    <w:rPr>
      <w:rFonts w:ascii="Tahoma" w:hAnsi="Tahoma" w:cs="Tahoma"/>
    </w:rPr>
  </w:style>
  <w:style w:type="paragraph" w:styleId="Zkladntext2">
    <w:name w:val="Body Text 2"/>
    <w:basedOn w:val="Normln"/>
    <w:pPr>
      <w:tabs>
        <w:tab w:val="left" w:pos="3420"/>
      </w:tabs>
    </w:pPr>
    <w:rPr>
      <w:rFonts w:ascii="Tahoma" w:hAnsi="Tahoma" w:cs="Tahoma"/>
      <w:sz w:val="22"/>
    </w:rPr>
  </w:style>
  <w:style w:type="paragraph" w:styleId="Zkladntext3">
    <w:name w:val="Body Text 3"/>
    <w:basedOn w:val="Normln"/>
    <w:pPr>
      <w:tabs>
        <w:tab w:val="left" w:pos="3420"/>
      </w:tabs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692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VÝBORU ŽIVOTNÍHO PROSTŘEDÍ DNE 29</vt:lpstr>
    </vt:vector>
  </TitlesOfParts>
  <Company>IZOMAT Praha s.r.o.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VÝBORU ŽIVOTNÍHO PROSTŘEDÍ DNE 29</dc:title>
  <dc:creator>Itomat Praha</dc:creator>
  <cp:lastModifiedBy>Starostka</cp:lastModifiedBy>
  <cp:revision>2</cp:revision>
  <cp:lastPrinted>2019-10-22T07:56:00Z</cp:lastPrinted>
  <dcterms:created xsi:type="dcterms:W3CDTF">2019-10-22T07:56:00Z</dcterms:created>
  <dcterms:modified xsi:type="dcterms:W3CDTF">2019-10-22T07:56:00Z</dcterms:modified>
</cp:coreProperties>
</file>